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CC0DC" w14:textId="2E535C3E" w:rsidR="008C7B35" w:rsidRDefault="008C7B35" w:rsidP="00114CE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="003E2547">
        <w:rPr>
          <w:rFonts w:ascii="Times New Roman" w:hAnsi="Times New Roman"/>
          <w:b/>
          <w:sz w:val="28"/>
          <w:szCs w:val="28"/>
          <w:lang w:val="kk-KZ"/>
        </w:rPr>
        <w:t>УРНАЛИСТИКА ПӘНДЕРІН ОҚЫТУДЫҢ  ӘДІСТЕМЕСІ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E64D8A9" w14:textId="0DB407E4" w:rsidR="00114CE2" w:rsidRDefault="008C7B35" w:rsidP="00114CE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="00114CE2">
        <w:rPr>
          <w:rFonts w:ascii="Times New Roman" w:hAnsi="Times New Roman"/>
          <w:b/>
          <w:sz w:val="28"/>
          <w:szCs w:val="28"/>
          <w:lang w:val="kk-KZ"/>
        </w:rPr>
        <w:t>ән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="00114CE2">
        <w:rPr>
          <w:rFonts w:ascii="Times New Roman" w:hAnsi="Times New Roman"/>
          <w:b/>
          <w:sz w:val="28"/>
          <w:szCs w:val="28"/>
          <w:lang w:val="kk-KZ"/>
        </w:rPr>
        <w:t>нің оқу-әдістемелік қамтамасыз ету картасы</w:t>
      </w:r>
    </w:p>
    <w:p w14:paraId="5DD8A322" w14:textId="77777777" w:rsidR="00114CE2" w:rsidRDefault="00114CE2" w:rsidP="00114CE2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</w:t>
      </w:r>
    </w:p>
    <w:p w14:paraId="5AF74417" w14:textId="2A7E0A75" w:rsidR="00114CE2" w:rsidRDefault="00114CE2" w:rsidP="00114CE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Журналистика факультеті Баспасөз және электронды БАҚ кафедрасының </w:t>
      </w:r>
      <w:r w:rsidR="0036674B">
        <w:rPr>
          <w:rFonts w:ascii="Times New Roman" w:hAnsi="Times New Roman"/>
          <w:b/>
          <w:sz w:val="28"/>
          <w:szCs w:val="28"/>
          <w:lang w:val="kk-KZ"/>
        </w:rPr>
        <w:t xml:space="preserve">доцент м.а. Ақынбекова А.Б.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20</w:t>
      </w:r>
      <w:r>
        <w:rPr>
          <w:rFonts w:ascii="Times New Roman" w:hAnsi="Times New Roman"/>
          <w:b/>
          <w:sz w:val="28"/>
          <w:szCs w:val="28"/>
          <w:lang/>
        </w:rPr>
        <w:t>2</w:t>
      </w:r>
      <w:r w:rsidR="0036674B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/>
        </w:rPr>
        <w:t>-202</w:t>
      </w:r>
      <w:r w:rsidR="0036674B">
        <w:rPr>
          <w:rFonts w:ascii="Times New Roman" w:hAnsi="Times New Roman"/>
          <w:b/>
          <w:sz w:val="28"/>
          <w:szCs w:val="28"/>
          <w:lang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оқу жылында өткізетін пә</w:t>
      </w:r>
      <w:r>
        <w:rPr>
          <w:rFonts w:ascii="Times New Roman" w:hAnsi="Times New Roman"/>
          <w:b/>
          <w:sz w:val="28"/>
          <w:szCs w:val="28"/>
          <w:lang/>
        </w:rPr>
        <w:t>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і бойынша </w:t>
      </w:r>
    </w:p>
    <w:p w14:paraId="5AFC000B" w14:textId="77777777" w:rsidR="00114CE2" w:rsidRDefault="00114CE2" w:rsidP="00114CE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408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4CE2" w14:paraId="4A6B0CB1" w14:textId="77777777" w:rsidTr="00412085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901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CA5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AC2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Авторы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E6C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558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2000 жылдан кейінгілердің саны</w:t>
            </w:r>
          </w:p>
        </w:tc>
      </w:tr>
      <w:tr w:rsidR="00114CE2" w14:paraId="19FF3D48" w14:textId="77777777" w:rsidTr="00412085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AF8E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987A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5B82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663D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E18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AA0D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8DD0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</w:t>
            </w:r>
          </w:p>
        </w:tc>
      </w:tr>
      <w:tr w:rsidR="00114CE2" w14:paraId="00F0FBC3" w14:textId="77777777" w:rsidTr="00412085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A907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262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38B8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D2FE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468C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E64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A1C0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FA0B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7A26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CAE9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4F1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орыс.</w:t>
            </w:r>
          </w:p>
        </w:tc>
      </w:tr>
      <w:tr w:rsidR="00114CE2" w:rsidRPr="003E2547" w14:paraId="5D2409B6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2535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3308" w14:textId="4C803B0E" w:rsidR="00114CE2" w:rsidRPr="00114CE2" w:rsidRDefault="003E2547" w:rsidP="00114CE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Журналистика пәндерін оқытудың әдістемесі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182" w14:textId="77777777" w:rsidR="00114CE2" w:rsidRDefault="00114C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32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8C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9AC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D6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7C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A5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22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4C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:rsidRPr="00114CE2" w14:paraId="270E06AA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B06" w14:textId="77777777" w:rsidR="00114CE2" w:rsidRP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233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4A2A" w14:textId="7AB150DB" w:rsidR="000B2E9E" w:rsidRDefault="000B2E9E" w:rsidP="000B2E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4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Аймауытов Ж. Психология, Алматы: «Жазушы», </w:t>
            </w:r>
            <w:r>
              <w:rPr>
                <w:b/>
                <w:bCs/>
                <w:lang/>
              </w:rPr>
              <w:t>1998ж</w:t>
            </w:r>
            <w:r>
              <w:rPr>
                <w:b/>
                <w:bCs/>
                <w:lang w:val="kk-KZ"/>
              </w:rPr>
              <w:t>.</w:t>
            </w:r>
          </w:p>
          <w:p w14:paraId="7F77D039" w14:textId="77777777" w:rsidR="000B2E9E" w:rsidRDefault="000B2E9E" w:rsidP="000B2E9E">
            <w:pPr>
              <w:pStyle w:val="a3"/>
              <w:spacing w:before="0" w:beforeAutospacing="0" w:after="0" w:afterAutospacing="0" w:line="254" w:lineRule="auto"/>
              <w:ind w:left="720"/>
              <w:rPr>
                <w:b/>
                <w:bCs/>
                <w:lang w:val="kk-KZ"/>
              </w:rPr>
            </w:pPr>
          </w:p>
          <w:p w14:paraId="2B218988" w14:textId="77777777" w:rsidR="000B2E9E" w:rsidRDefault="000B2E9E" w:rsidP="000B2E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4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Жұмабаев М. Педагогика, Алматы: «Жазушы», </w:t>
            </w:r>
            <w:r>
              <w:rPr>
                <w:b/>
                <w:bCs/>
                <w:lang/>
              </w:rPr>
              <w:t>1999ж</w:t>
            </w:r>
            <w:r>
              <w:rPr>
                <w:b/>
                <w:bCs/>
                <w:lang w:val="kk-KZ"/>
              </w:rPr>
              <w:t>.</w:t>
            </w:r>
          </w:p>
          <w:p w14:paraId="40A5F0E3" w14:textId="77777777" w:rsidR="000B2E9E" w:rsidRDefault="000B2E9E" w:rsidP="000B2E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4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/>
              </w:rPr>
              <w:t>А</w:t>
            </w:r>
            <w:r>
              <w:rPr>
                <w:b/>
                <w:bCs/>
                <w:lang w:val="kk-KZ"/>
              </w:rPr>
              <w:t xml:space="preserve">лтынсарин Ы. Таза бұлақ. </w:t>
            </w:r>
            <w:r>
              <w:rPr>
                <w:b/>
                <w:bCs/>
                <w:lang w:val="kk-KZ"/>
              </w:rPr>
              <w:lastRenderedPageBreak/>
              <w:t xml:space="preserve">Алматы: «Жазушы», </w:t>
            </w:r>
            <w:r>
              <w:rPr>
                <w:b/>
                <w:bCs/>
                <w:lang/>
              </w:rPr>
              <w:t>1999ж</w:t>
            </w:r>
            <w:r>
              <w:rPr>
                <w:b/>
                <w:bCs/>
                <w:lang w:val="kk-KZ"/>
              </w:rPr>
              <w:t>.</w:t>
            </w:r>
          </w:p>
          <w:p w14:paraId="30BC3362" w14:textId="29457712" w:rsidR="00114CE2" w:rsidRPr="008A6521" w:rsidRDefault="00114CE2" w:rsidP="000B2E9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521">
              <w:rPr>
                <w:rFonts w:ascii="Times New Roman" w:hAnsi="Times New Roman"/>
                <w:sz w:val="28"/>
                <w:szCs w:val="28"/>
                <w:lang w:val="kk-KZ"/>
              </w:rPr>
              <w:t>Әбдіжәділқызы Ж.  Тележурналистика   (оқу құралы) Алматы: «Қазақ университеті»</w:t>
            </w:r>
            <w:r w:rsidRPr="003E2547">
              <w:rPr>
                <w:rFonts w:ascii="Times New Roman" w:hAnsi="Times New Roman"/>
                <w:sz w:val="28"/>
                <w:szCs w:val="28"/>
                <w:lang w:val="ru-RU"/>
              </w:rPr>
              <w:t>2018</w:t>
            </w:r>
            <w:r w:rsidRPr="008A6521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  <w:r w:rsidRPr="003E2547">
              <w:rPr>
                <w:rFonts w:ascii="Times New Roman" w:hAnsi="Times New Roman"/>
                <w:sz w:val="28"/>
                <w:szCs w:val="28"/>
                <w:lang w:val="ru-RU"/>
              </w:rPr>
              <w:t>155</w:t>
            </w:r>
            <w:r w:rsidRPr="008A6521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  <w:p w14:paraId="3F0BFCCF" w14:textId="77777777" w:rsidR="00114CE2" w:rsidRDefault="00114CE2">
            <w:pPr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29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33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0A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747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03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AAF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5B7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4A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7614B692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77B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DB7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BC35" w14:textId="77777777" w:rsidR="008A6521" w:rsidRPr="008A6521" w:rsidRDefault="008A6521" w:rsidP="008A652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A6521">
              <w:rPr>
                <w:sz w:val="28"/>
                <w:szCs w:val="28"/>
                <w:lang w:val="kk-KZ"/>
              </w:rPr>
              <w:t>Барлыбаева С. Х. Казахстан: информационно-коммуникационная инфраструктура [Текст] : монография / С. Х. Барлыбаева ; КазНУ им. аль-Фараби. - Алматы : Қазақ ун-ті, 2012. – 90</w:t>
            </w:r>
          </w:p>
          <w:p w14:paraId="03A22BB3" w14:textId="7F732460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7F477979" w14:textId="740C07DF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0C96EC07" w14:textId="14E97F52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5CC617CC" w14:textId="368BD0FD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2CDD589F" w14:textId="429D9604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3290F185" w14:textId="7D8E3B87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548E9D6E" w14:textId="77777777" w:rsidR="008A6521" w:rsidRP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519F6BC3" w14:textId="7E3A7AAB" w:rsidR="00114CE2" w:rsidRDefault="00114CE2" w:rsidP="008A652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003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8C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347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B55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57D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EC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3D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80F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:rsidRPr="00382DEE" w14:paraId="106C1775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80D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BAF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E4EC" w14:textId="6C325014" w:rsidR="00114CE2" w:rsidRDefault="00114CE2" w:rsidP="00D47F95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Әбдіжәділқызы Ж.  Жаңа медиа дәуіріндегі әлемдік және ұлтттық телевизияның даму тенденциялары \\ Әл –Фараби атындағы ҚазҰУ хабаршысы (журналистика сериясы)  3 (45) </w:t>
            </w:r>
            <w:r w:rsidR="00A31457" w:rsidRPr="00A31457">
              <w:rPr>
                <w:rFonts w:ascii="Times New Roman" w:hAnsi="Times New Roman"/>
                <w:sz w:val="28"/>
                <w:szCs w:val="28"/>
                <w:lang w:val="kk-KZ"/>
              </w:rPr>
              <w:t>2019</w:t>
            </w:r>
            <w:r w:rsidR="00A31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31-38бб.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E63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ED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D8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9C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5C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090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E6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B00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1FB7DF1D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FC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20C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3B62" w14:textId="77777777" w:rsidR="00412085" w:rsidRPr="00382DEE" w:rsidRDefault="00412085" w:rsidP="004120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kk-KZ"/>
              </w:rPr>
            </w:pPr>
            <w:r w:rsidRPr="00382DEE">
              <w:rPr>
                <w:lang w:val="kk-KZ"/>
              </w:rPr>
              <w:t>Барлыбаева С. Х. Казахстан: информационно-коммуникационная инфраструктура [Текст] : монография / С. Х. Барлыбаева ; КазНУ им. аль-Фараби. - Алматы : Қазақ ун-ті, 2012. – 90</w:t>
            </w:r>
          </w:p>
          <w:p w14:paraId="39ACF99E" w14:textId="7F02196A" w:rsidR="00114CE2" w:rsidRDefault="00114C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5C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916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9E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A8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F5D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69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DD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AA5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7CAD8AAC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6D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EA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D3F6" w14:textId="77777777" w:rsidR="00412085" w:rsidRDefault="00412085" w:rsidP="004120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kk-KZ"/>
              </w:rPr>
            </w:pPr>
            <w:r>
              <w:t>П</w:t>
            </w:r>
            <w:r>
              <w:rPr>
                <w:lang w:val="kk-KZ"/>
              </w:rPr>
              <w:t xml:space="preserve">ую А. Медиакратия: </w:t>
            </w:r>
            <w:r>
              <w:rPr>
                <w:lang w:val="kk-KZ"/>
              </w:rPr>
              <w:lastRenderedPageBreak/>
              <w:t xml:space="preserve">современные теории и практики, Санкт Петербургский гуманитарный университет, </w:t>
            </w:r>
            <w:r>
              <w:rPr>
                <w:lang/>
              </w:rPr>
              <w:t>2013г</w:t>
            </w:r>
            <w:r>
              <w:rPr>
                <w:lang w:val="kk-KZ"/>
              </w:rPr>
              <w:t>.</w:t>
            </w:r>
          </w:p>
          <w:p w14:paraId="5574C054" w14:textId="77777777" w:rsidR="00412085" w:rsidRPr="008A6521" w:rsidRDefault="00412085" w:rsidP="004120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kk-KZ"/>
              </w:rPr>
            </w:pPr>
            <w:r w:rsidRPr="008A6521">
              <w:rPr>
                <w:lang w:val="kk-KZ"/>
              </w:rPr>
              <w:t>Медиалық және ақпараттық сауаттылық: педагогтарды оқыту бағдарламасы //Гриззл мен Кэролайн Уилсон редакторлығымен. Білім берудегі ақпараттық технологиялар бойынша ЮНЕСКО Институты, 2012 – 198 б.Бб.18-41, 62-71, 75-</w:t>
            </w:r>
          </w:p>
          <w:p w14:paraId="3E991676" w14:textId="5DEB4F73" w:rsidR="00114CE2" w:rsidRPr="00412085" w:rsidRDefault="00114CE2" w:rsidP="0041208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F2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C7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B08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0A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333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10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05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C05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00E060D2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70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C88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1744" w14:textId="77777777" w:rsidR="00412085" w:rsidRDefault="00412085" w:rsidP="0041208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82DEE">
              <w:rPr>
                <w:kern w:val="36"/>
                <w:sz w:val="28"/>
                <w:szCs w:val="28"/>
                <w:lang w:val="kk-KZ"/>
              </w:rPr>
              <w:t>Солдатова Е.Л., Погорелов Д.Н. Феномен виртуальной идентичности: современное состояние проблемы \\ Научная статья</w:t>
            </w:r>
            <w:r w:rsidRPr="004120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3C6FF557" w14:textId="1CA75476" w:rsidR="00114CE2" w:rsidRPr="00412085" w:rsidRDefault="00114CE2" w:rsidP="0041208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CC78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47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75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0F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7B0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87C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5F5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15D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48A056A8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C3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DB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05FC" w14:textId="78D4AE19" w:rsidR="00114CE2" w:rsidRPr="00412085" w:rsidRDefault="00114CE2" w:rsidP="0041208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120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Омашев Н.О. Ақпарат әлемі. –А.: </w:t>
            </w:r>
            <w:r w:rsidRPr="004120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Қазығұрт,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64B8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E5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3B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16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BE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3B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C10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55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5B70E177" w14:textId="77777777" w:rsidR="00114CE2" w:rsidRDefault="00114CE2" w:rsidP="00114CE2">
      <w:bookmarkStart w:id="0" w:name="_GoBack"/>
      <w:bookmarkEnd w:id="0"/>
    </w:p>
    <w:p w14:paraId="04465FD6" w14:textId="2B79757A" w:rsidR="00D72B86" w:rsidRPr="00412085" w:rsidRDefault="00D72B86" w:rsidP="00A31457">
      <w:pPr>
        <w:pStyle w:val="a3"/>
        <w:spacing w:before="0" w:beforeAutospacing="0" w:after="0" w:afterAutospacing="0"/>
        <w:rPr>
          <w:lang w:val="kk-KZ"/>
        </w:rPr>
      </w:pPr>
    </w:p>
    <w:sectPr w:rsidR="00D72B86" w:rsidRPr="004120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74B20"/>
    <w:multiLevelType w:val="hybridMultilevel"/>
    <w:tmpl w:val="B80E854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E32"/>
    <w:multiLevelType w:val="hybridMultilevel"/>
    <w:tmpl w:val="DDCC5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F1535"/>
    <w:multiLevelType w:val="hybridMultilevel"/>
    <w:tmpl w:val="9AD8E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73"/>
    <w:rsid w:val="000B2E9E"/>
    <w:rsid w:val="000C3321"/>
    <w:rsid w:val="000C361F"/>
    <w:rsid w:val="00114CE2"/>
    <w:rsid w:val="0036674B"/>
    <w:rsid w:val="00382DEE"/>
    <w:rsid w:val="003E2547"/>
    <w:rsid w:val="00412085"/>
    <w:rsid w:val="00770466"/>
    <w:rsid w:val="008A6521"/>
    <w:rsid w:val="008C7B35"/>
    <w:rsid w:val="00A31457"/>
    <w:rsid w:val="00BF156E"/>
    <w:rsid w:val="00D72B86"/>
    <w:rsid w:val="00D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2F74"/>
  <w15:chartTrackingRefBased/>
  <w15:docId w15:val="{5D9132E3-535B-440C-A758-DDA953AF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CE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14CE2"/>
    <w:rPr>
      <w:rFonts w:ascii="Calibri" w:eastAsia="Calibri" w:hAnsi="Calibri" w:cs="Calibri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114CE2"/>
    <w:pPr>
      <w:ind w:left="720"/>
      <w:contextualSpacing/>
    </w:pPr>
    <w:rPr>
      <w:rFonts w:eastAsia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Alua Nurlan</dc:creator>
  <cp:keywords/>
  <dc:description/>
  <cp:lastModifiedBy>Алтын Акынбекова</cp:lastModifiedBy>
  <cp:revision>3</cp:revision>
  <dcterms:created xsi:type="dcterms:W3CDTF">2022-10-02T12:41:00Z</dcterms:created>
  <dcterms:modified xsi:type="dcterms:W3CDTF">2023-09-23T17:57:00Z</dcterms:modified>
</cp:coreProperties>
</file>